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24566" w:rsidRPr="00324566" w:rsidRDefault="00324566" w:rsidP="00324566">
      <w:pPr>
        <w:spacing w:after="0" w:line="240" w:lineRule="auto"/>
        <w:ind w:left="1940" w:right="23" w:firstLine="174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56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УТВЕРЖДАЮ</w:t>
      </w:r>
    </w:p>
    <w:p w:rsidR="00324566" w:rsidRPr="00324566" w:rsidRDefault="00324566" w:rsidP="00324566">
      <w:pPr>
        <w:spacing w:after="0" w:line="240" w:lineRule="auto"/>
        <w:ind w:left="1940" w:right="23" w:firstLine="174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56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                                       Директор ООО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32456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«</w:t>
      </w:r>
      <w:proofErr w:type="spellStart"/>
      <w:r w:rsidRPr="0032456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Вет</w:t>
      </w:r>
      <w:proofErr w:type="spellEnd"/>
      <w:r w:rsidRPr="0032456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Кью»</w:t>
      </w:r>
    </w:p>
    <w:p w:rsidR="00324566" w:rsidRPr="00324566" w:rsidRDefault="00324566" w:rsidP="00324566">
      <w:pPr>
        <w:spacing w:after="0" w:line="240" w:lineRule="auto"/>
        <w:ind w:left="1940" w:right="23" w:firstLine="174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56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                                      ____________/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</w:t>
      </w:r>
      <w:r w:rsidRPr="0032456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.А.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Черепова</w:t>
      </w:r>
      <w:proofErr w:type="spellEnd"/>
    </w:p>
    <w:p w:rsidR="00324566" w:rsidRPr="00324566" w:rsidRDefault="00324566" w:rsidP="00324566">
      <w:pPr>
        <w:spacing w:after="0" w:line="240" w:lineRule="auto"/>
        <w:ind w:left="1940" w:right="23" w:firstLine="174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56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                                               </w:t>
      </w:r>
      <w:r w:rsidRPr="00324566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«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01</w:t>
      </w:r>
      <w:r w:rsidRPr="00324566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»</w:t>
      </w:r>
      <w:r w:rsidRPr="00324566">
        <w:rPr>
          <w:rFonts w:ascii="Times New Roman" w:eastAsia="Times New Roman" w:hAnsi="Times New Roman" w:cs="Times New Roman"/>
          <w:color w:val="000000"/>
          <w:lang w:eastAsia="ru-RU"/>
        </w:rPr>
        <w:t xml:space="preserve"> _</w:t>
      </w:r>
      <w:r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апрел</w:t>
      </w:r>
      <w:r w:rsidRPr="00324566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я__202</w:t>
      </w:r>
      <w:r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5</w:t>
      </w:r>
      <w:r w:rsidRPr="00324566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_года</w:t>
      </w:r>
    </w:p>
    <w:p w:rsidR="002C4DF2" w:rsidRDefault="002C4DF2" w:rsidP="00324566">
      <w:pPr>
        <w:jc w:val="right"/>
      </w:pPr>
    </w:p>
    <w:p w:rsidR="006C797E" w:rsidRPr="00036859" w:rsidRDefault="006C797E" w:rsidP="006C797E">
      <w:pPr>
        <w:jc w:val="center"/>
        <w:rPr>
          <w:rFonts w:ascii="Times New Roman" w:hAnsi="Times New Roman" w:cs="Times New Roman"/>
          <w:b/>
          <w:sz w:val="28"/>
        </w:rPr>
      </w:pPr>
      <w:r w:rsidRPr="00727DFE">
        <w:rPr>
          <w:rFonts w:ascii="Times New Roman" w:hAnsi="Times New Roman" w:cs="Times New Roman"/>
          <w:b/>
          <w:sz w:val="24"/>
        </w:rPr>
        <w:t xml:space="preserve">Рекомендации по применению краски для маркировки </w:t>
      </w:r>
      <w:bookmarkStart w:id="0" w:name="_Hlk198631551"/>
      <w:r w:rsidRPr="00727DFE">
        <w:rPr>
          <w:rFonts w:ascii="Times New Roman" w:hAnsi="Times New Roman" w:cs="Times New Roman"/>
          <w:b/>
          <w:sz w:val="24"/>
        </w:rPr>
        <w:t xml:space="preserve">животных </w:t>
      </w:r>
      <w:r w:rsidR="00036859">
        <w:rPr>
          <w:rFonts w:ascii="Times New Roman" w:hAnsi="Times New Roman" w:cs="Times New Roman"/>
          <w:b/>
          <w:sz w:val="24"/>
          <w:lang w:val="en-US"/>
        </w:rPr>
        <w:t>MARK</w:t>
      </w:r>
      <w:r w:rsidR="00036859">
        <w:rPr>
          <w:rFonts w:ascii="Times New Roman" w:hAnsi="Times New Roman" w:cs="Times New Roman"/>
          <w:b/>
          <w:sz w:val="24"/>
        </w:rPr>
        <w:t xml:space="preserve"> </w:t>
      </w:r>
      <w:r w:rsidR="00036859">
        <w:rPr>
          <w:rFonts w:ascii="Times New Roman" w:hAnsi="Times New Roman" w:cs="Times New Roman"/>
          <w:b/>
          <w:sz w:val="24"/>
          <w:lang w:val="en-US"/>
        </w:rPr>
        <w:t>VQ</w:t>
      </w:r>
      <w:bookmarkEnd w:id="0"/>
    </w:p>
    <w:p w:rsidR="006C797E" w:rsidRPr="00727DFE" w:rsidRDefault="006C797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7DFE">
        <w:rPr>
          <w:rStyle w:val="a3"/>
          <w:rFonts w:ascii="Times New Roman" w:hAnsi="Times New Roman" w:cs="Times New Roman"/>
          <w:color w:val="000000" w:themeColor="text1"/>
          <w:sz w:val="24"/>
          <w:szCs w:val="24"/>
        </w:rPr>
        <w:t>Описание:</w:t>
      </w:r>
      <w:r w:rsidRPr="00727DFE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51450F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Pr="00727D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прей для маркировки </w:t>
      </w:r>
      <w:r w:rsidR="00036859" w:rsidRPr="000368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животных MARK VQ </w:t>
      </w:r>
      <w:r w:rsidRPr="00727DFE">
        <w:rPr>
          <w:rFonts w:ascii="Times New Roman" w:hAnsi="Times New Roman" w:cs="Times New Roman"/>
          <w:color w:val="000000" w:themeColor="text1"/>
          <w:sz w:val="24"/>
          <w:szCs w:val="24"/>
        </w:rPr>
        <w:t>обеспечивает маркировку интенсивного цвета. </w:t>
      </w:r>
    </w:p>
    <w:p w:rsidR="006C797E" w:rsidRPr="00727DFE" w:rsidRDefault="0051450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Style w:val="a3"/>
          <w:rFonts w:ascii="Times New Roman" w:hAnsi="Times New Roman" w:cs="Times New Roman"/>
          <w:color w:val="000000" w:themeColor="text1"/>
          <w:sz w:val="24"/>
          <w:szCs w:val="24"/>
        </w:rPr>
        <w:t>Способ п</w:t>
      </w:r>
      <w:r w:rsidR="006C797E" w:rsidRPr="00727DFE">
        <w:rPr>
          <w:rStyle w:val="a3"/>
          <w:rFonts w:ascii="Times New Roman" w:hAnsi="Times New Roman" w:cs="Times New Roman"/>
          <w:color w:val="000000" w:themeColor="text1"/>
          <w:sz w:val="24"/>
          <w:szCs w:val="24"/>
        </w:rPr>
        <w:t>рименени</w:t>
      </w:r>
      <w:r>
        <w:rPr>
          <w:rStyle w:val="a3"/>
          <w:rFonts w:ascii="Times New Roman" w:hAnsi="Times New Roman" w:cs="Times New Roman"/>
          <w:color w:val="000000" w:themeColor="text1"/>
          <w:sz w:val="24"/>
          <w:szCs w:val="24"/>
        </w:rPr>
        <w:t>я</w:t>
      </w:r>
      <w:r w:rsidRPr="00727DFE">
        <w:rPr>
          <w:rStyle w:val="a3"/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Pr="00727D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перед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применением краски триггер-спрей необходимо встряхнуть в течении 1-2 минут, а также периодически встряхивать упаковку во время использования. Краску наносят на поверхность шкуры животного (по возможности на спину) при помощи трафарета или без него. Следует избегать попадания краски в глаза животных. </w:t>
      </w:r>
    </w:p>
    <w:p w:rsidR="006C797E" w:rsidRDefault="006C797E" w:rsidP="006C797E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727DFE">
        <w:rPr>
          <w:rStyle w:val="a3"/>
          <w:color w:val="000000" w:themeColor="text1"/>
        </w:rPr>
        <w:t>Назначение</w:t>
      </w:r>
      <w:r w:rsidRPr="00727DFE">
        <w:rPr>
          <w:color w:val="000000" w:themeColor="text1"/>
        </w:rPr>
        <w:t>:</w:t>
      </w:r>
      <w:r w:rsidR="0051450F">
        <w:rPr>
          <w:color w:val="000000" w:themeColor="text1"/>
        </w:rPr>
        <w:t xml:space="preserve"> с</w:t>
      </w:r>
      <w:r w:rsidR="00036859" w:rsidRPr="00727DFE">
        <w:rPr>
          <w:color w:val="000000" w:themeColor="text1"/>
        </w:rPr>
        <w:t>прей для маркировки</w:t>
      </w:r>
      <w:r w:rsidR="00036859">
        <w:rPr>
          <w:color w:val="000000" w:themeColor="text1"/>
        </w:rPr>
        <w:t xml:space="preserve"> </w:t>
      </w:r>
      <w:r w:rsidR="00036859" w:rsidRPr="00036859">
        <w:rPr>
          <w:color w:val="000000" w:themeColor="text1"/>
          <w:lang w:val="en-US"/>
        </w:rPr>
        <w:t>MARK</w:t>
      </w:r>
      <w:r w:rsidR="00036859" w:rsidRPr="00036859">
        <w:rPr>
          <w:color w:val="000000" w:themeColor="text1"/>
        </w:rPr>
        <w:t xml:space="preserve"> </w:t>
      </w:r>
      <w:r w:rsidR="00036859" w:rsidRPr="00036859">
        <w:rPr>
          <w:color w:val="000000" w:themeColor="text1"/>
          <w:lang w:val="en-US"/>
        </w:rPr>
        <w:t>VQ</w:t>
      </w:r>
      <w:r w:rsidRPr="00727DFE">
        <w:rPr>
          <w:color w:val="000000" w:themeColor="text1"/>
        </w:rPr>
        <w:t xml:space="preserve"> </w:t>
      </w:r>
      <w:r w:rsidR="003C4246">
        <w:rPr>
          <w:color w:val="000000" w:themeColor="text1"/>
        </w:rPr>
        <w:t xml:space="preserve">предназначен для маркировки крупного и мелкого рогатого скота: баранов, быков, коз, волов, </w:t>
      </w:r>
      <w:proofErr w:type="spellStart"/>
      <w:r w:rsidR="003C4246">
        <w:rPr>
          <w:color w:val="000000" w:themeColor="text1"/>
        </w:rPr>
        <w:t>коров</w:t>
      </w:r>
      <w:proofErr w:type="spellEnd"/>
      <w:r w:rsidR="003C4246">
        <w:rPr>
          <w:color w:val="000000" w:themeColor="text1"/>
        </w:rPr>
        <w:t>, а также ослов, свиней и других животных, используется для визуального, индивидуального или группового отделения животных, для лучшей идентификации после зоотехнических и ветеринарных манипуляций. Помогает выделить привитых животных в больших стадах</w:t>
      </w:r>
      <w:r w:rsidR="00B821FB">
        <w:rPr>
          <w:color w:val="000000" w:themeColor="text1"/>
        </w:rPr>
        <w:t>, пасущихся на открытом выгуле, от подмены и воровства.</w:t>
      </w:r>
    </w:p>
    <w:p w:rsidR="00914E67" w:rsidRDefault="00914E67" w:rsidP="006C797E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p w:rsidR="00914E67" w:rsidRPr="00914E67" w:rsidRDefault="00914E67" w:rsidP="006C797E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914E67">
        <w:rPr>
          <w:b/>
          <w:bCs/>
          <w:color w:val="000000" w:themeColor="text1"/>
        </w:rPr>
        <w:t xml:space="preserve">Состав: </w:t>
      </w:r>
      <w:r>
        <w:rPr>
          <w:color w:val="000000" w:themeColor="text1"/>
        </w:rPr>
        <w:t>акриловая смола, красители, пигменты, изопропиловый спирт</w:t>
      </w:r>
      <w:r w:rsidR="00EE1FF5" w:rsidRPr="00EE1FF5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60%, растворитель, функциональные добавки. </w:t>
      </w:r>
    </w:p>
    <w:p w:rsidR="006C797E" w:rsidRPr="00727DFE" w:rsidRDefault="006C797E" w:rsidP="006C797E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p w:rsidR="00727DFE" w:rsidRDefault="006C797E" w:rsidP="00727DFE">
      <w:pPr>
        <w:pStyle w:val="a5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7DFE">
        <w:rPr>
          <w:rStyle w:val="a3"/>
          <w:rFonts w:ascii="Times New Roman" w:hAnsi="Times New Roman" w:cs="Times New Roman"/>
          <w:color w:val="000000" w:themeColor="text1"/>
          <w:sz w:val="24"/>
          <w:szCs w:val="24"/>
        </w:rPr>
        <w:t>Упаковка</w:t>
      </w:r>
      <w:r w:rsidR="00727DFE" w:rsidRPr="00727D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 w:rsidR="00914E67">
        <w:rPr>
          <w:rFonts w:ascii="Times New Roman" w:hAnsi="Times New Roman" w:cs="Times New Roman"/>
          <w:color w:val="000000" w:themeColor="text1"/>
          <w:sz w:val="24"/>
          <w:szCs w:val="24"/>
        </w:rPr>
        <w:t>флаконы</w:t>
      </w:r>
      <w:r w:rsidR="00727DFE" w:rsidRPr="00727D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2</w:t>
      </w:r>
      <w:r w:rsidR="006E77D2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727DFE" w:rsidRPr="00727D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0мл, </w:t>
      </w:r>
      <w:r w:rsidR="006E77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29 </w:t>
      </w:r>
      <w:r w:rsidR="00727DFE" w:rsidRPr="00727DFE">
        <w:rPr>
          <w:rFonts w:ascii="Times New Roman" w:hAnsi="Times New Roman" w:cs="Times New Roman"/>
          <w:color w:val="000000" w:themeColor="text1"/>
          <w:sz w:val="24"/>
          <w:szCs w:val="24"/>
        </w:rPr>
        <w:t>шт</w:t>
      </w:r>
      <w:r w:rsidR="006E77D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727DFE" w:rsidRPr="00727D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коробке</w:t>
      </w:r>
      <w:r w:rsidRPr="00727DF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727DFE" w:rsidRPr="00727DFE" w:rsidRDefault="006C797E" w:rsidP="00727DFE">
      <w:pPr>
        <w:pStyle w:val="a5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7DFE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727DFE">
        <w:rPr>
          <w:rStyle w:val="a3"/>
          <w:rFonts w:ascii="Times New Roman" w:hAnsi="Times New Roman" w:cs="Times New Roman"/>
          <w:color w:val="000000" w:themeColor="text1"/>
          <w:sz w:val="24"/>
          <w:szCs w:val="24"/>
        </w:rPr>
        <w:t>Цвета</w:t>
      </w:r>
      <w:r w:rsidR="00727DFE" w:rsidRPr="00727DFE">
        <w:rPr>
          <w:rFonts w:ascii="Times New Roman" w:hAnsi="Times New Roman" w:cs="Times New Roman"/>
          <w:color w:val="000000" w:themeColor="text1"/>
          <w:sz w:val="24"/>
          <w:szCs w:val="24"/>
        </w:rPr>
        <w:t>: красный, зеленый, синий</w:t>
      </w:r>
      <w:r w:rsidRPr="00727DFE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</w:p>
    <w:p w:rsidR="00727DFE" w:rsidRPr="00B821FB" w:rsidRDefault="006C797E" w:rsidP="006C797E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727DFE">
        <w:rPr>
          <w:b/>
          <w:color w:val="000000" w:themeColor="text1"/>
        </w:rPr>
        <w:t>Меры предосторожности</w:t>
      </w:r>
      <w:r w:rsidR="00795884">
        <w:rPr>
          <w:color w:val="000000" w:themeColor="text1"/>
        </w:rPr>
        <w:t>: только для животных,</w:t>
      </w:r>
      <w:r w:rsidRPr="00727DFE">
        <w:rPr>
          <w:color w:val="000000" w:themeColor="text1"/>
        </w:rPr>
        <w:t xml:space="preserve"> не наносить на поврежденные участки кожи.</w:t>
      </w:r>
      <w:r w:rsidR="006E77D2">
        <w:rPr>
          <w:color w:val="000000" w:themeColor="text1"/>
        </w:rPr>
        <w:t xml:space="preserve"> Хранить в недоступном для детей месте</w:t>
      </w:r>
      <w:r w:rsidR="00991569">
        <w:rPr>
          <w:color w:val="000000" w:themeColor="text1"/>
        </w:rPr>
        <w:t>. Не распылять вблизи открытого огня.</w:t>
      </w:r>
      <w:r w:rsidR="00B821FB">
        <w:rPr>
          <w:color w:val="000000" w:themeColor="text1"/>
        </w:rPr>
        <w:br/>
        <w:t>При попадании в глаза: осторожно промыть глаза водой в течении нескольких минут</w:t>
      </w:r>
      <w:r w:rsidR="00434BFC">
        <w:rPr>
          <w:color w:val="000000" w:themeColor="text1"/>
        </w:rPr>
        <w:t xml:space="preserve">. Снять контактные линзы, если Вы ими пользуетесь </w:t>
      </w:r>
      <w:proofErr w:type="gramStart"/>
      <w:r w:rsidR="00914E67">
        <w:rPr>
          <w:color w:val="000000" w:themeColor="text1"/>
        </w:rPr>
        <w:t>и</w:t>
      </w:r>
      <w:proofErr w:type="gramEnd"/>
      <w:r w:rsidR="00434BFC">
        <w:rPr>
          <w:color w:val="000000" w:themeColor="text1"/>
        </w:rPr>
        <w:t xml:space="preserve"> если это легко сделать. Продолжать промывать глаза. При проглатывании: немедленно обратится за медицинской помощью. Не вызывать рвоту! При пожаре тушить распыленной водой, воздушно-механической пеной, порошками.</w:t>
      </w:r>
      <w:r w:rsidR="00914E67">
        <w:rPr>
          <w:color w:val="000000" w:themeColor="text1"/>
        </w:rPr>
        <w:t xml:space="preserve"> </w:t>
      </w:r>
    </w:p>
    <w:p w:rsidR="006C797E" w:rsidRPr="00727DFE" w:rsidRDefault="006C797E" w:rsidP="006C797E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p w:rsidR="006C797E" w:rsidRPr="00727DFE" w:rsidRDefault="006C797E" w:rsidP="006C797E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727DFE">
        <w:rPr>
          <w:b/>
          <w:color w:val="000000" w:themeColor="text1"/>
        </w:rPr>
        <w:t>Срок годности:</w:t>
      </w:r>
      <w:r w:rsidR="008C583C">
        <w:rPr>
          <w:color w:val="000000" w:themeColor="text1"/>
        </w:rPr>
        <w:t xml:space="preserve"> 18 месяцев</w:t>
      </w:r>
      <w:r w:rsidRPr="00727DFE">
        <w:rPr>
          <w:color w:val="000000" w:themeColor="text1"/>
        </w:rPr>
        <w:t xml:space="preserve"> с даты изготовления</w:t>
      </w:r>
      <w:r w:rsidR="006E77D2">
        <w:rPr>
          <w:color w:val="000000" w:themeColor="text1"/>
        </w:rPr>
        <w:t xml:space="preserve"> (при соблюдении условий транспортировки и хранения) </w:t>
      </w:r>
    </w:p>
    <w:p w:rsidR="006C797E" w:rsidRPr="00727DFE" w:rsidRDefault="006C797E" w:rsidP="006C797E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p w:rsidR="006C797E" w:rsidRDefault="006C797E" w:rsidP="00324566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727DFE">
        <w:rPr>
          <w:b/>
          <w:color w:val="000000" w:themeColor="text1"/>
        </w:rPr>
        <w:t>Условия хранения:</w:t>
      </w:r>
      <w:r w:rsidRPr="00727DFE">
        <w:rPr>
          <w:color w:val="000000" w:themeColor="text1"/>
        </w:rPr>
        <w:t xml:space="preserve"> </w:t>
      </w:r>
      <w:r w:rsidR="0051450F">
        <w:rPr>
          <w:color w:val="000000" w:themeColor="text1"/>
        </w:rPr>
        <w:t xml:space="preserve">хранить в прохладном, хорошо вентилируемом месте </w:t>
      </w:r>
      <w:r w:rsidRPr="00727DFE">
        <w:rPr>
          <w:color w:val="000000" w:themeColor="text1"/>
        </w:rPr>
        <w:t xml:space="preserve">от </w:t>
      </w:r>
      <w:r w:rsidR="006E77D2">
        <w:rPr>
          <w:color w:val="000000" w:themeColor="text1"/>
        </w:rPr>
        <w:t>+5</w:t>
      </w:r>
      <w:r w:rsidR="00727DFE" w:rsidRPr="00727DFE">
        <w:rPr>
          <w:color w:val="000000" w:themeColor="text1"/>
        </w:rPr>
        <w:t>С</w:t>
      </w:r>
      <w:r w:rsidRPr="00727DFE">
        <w:rPr>
          <w:color w:val="000000" w:themeColor="text1"/>
        </w:rPr>
        <w:t xml:space="preserve"> до +</w:t>
      </w:r>
      <w:r w:rsidR="006E77D2">
        <w:rPr>
          <w:color w:val="000000" w:themeColor="text1"/>
        </w:rPr>
        <w:t>2</w:t>
      </w:r>
      <w:r w:rsidR="00054565" w:rsidRPr="00054565">
        <w:rPr>
          <w:color w:val="000000" w:themeColor="text1"/>
        </w:rPr>
        <w:t>5</w:t>
      </w:r>
      <w:r w:rsidR="00727DFE" w:rsidRPr="00727DFE">
        <w:rPr>
          <w:color w:val="000000" w:themeColor="text1"/>
        </w:rPr>
        <w:t>С</w:t>
      </w:r>
    </w:p>
    <w:p w:rsidR="00727DFE" w:rsidRDefault="0051450F" w:rsidP="00324566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>
        <w:rPr>
          <w:color w:val="000000" w:themeColor="text1"/>
        </w:rPr>
        <w:t xml:space="preserve">Беречь от солнечных лучей. </w:t>
      </w:r>
    </w:p>
    <w:p w:rsidR="00324566" w:rsidRDefault="00324566" w:rsidP="00324566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p w:rsidR="00324566" w:rsidRDefault="00324566" w:rsidP="00324566">
      <w:pPr>
        <w:pStyle w:val="a4"/>
        <w:shd w:val="clear" w:color="auto" w:fill="FFFFFF"/>
        <w:spacing w:before="0" w:beforeAutospacing="0" w:after="0"/>
        <w:rPr>
          <w:color w:val="000000" w:themeColor="text1"/>
        </w:rPr>
      </w:pPr>
      <w:r w:rsidRPr="00737F4D">
        <w:rPr>
          <w:b/>
          <w:bCs/>
          <w:color w:val="000000" w:themeColor="text1"/>
        </w:rPr>
        <w:t>Изготовлено по заказу:</w:t>
      </w:r>
      <w:r>
        <w:rPr>
          <w:color w:val="000000" w:themeColor="text1"/>
        </w:rPr>
        <w:t xml:space="preserve"> ООО «</w:t>
      </w:r>
      <w:proofErr w:type="spellStart"/>
      <w:r>
        <w:rPr>
          <w:color w:val="000000" w:themeColor="text1"/>
        </w:rPr>
        <w:t>Вет</w:t>
      </w:r>
      <w:proofErr w:type="spellEnd"/>
      <w:r>
        <w:rPr>
          <w:color w:val="000000" w:themeColor="text1"/>
        </w:rPr>
        <w:t xml:space="preserve"> Кью», +375 29 657-55-36 </w:t>
      </w:r>
      <w:r>
        <w:rPr>
          <w:color w:val="000000" w:themeColor="text1"/>
        </w:rPr>
        <w:br/>
      </w:r>
      <w:r w:rsidRPr="00737F4D">
        <w:rPr>
          <w:color w:val="000000" w:themeColor="text1"/>
        </w:rPr>
        <w:t>Юр. Адрес: 220005, Минск, ул. Платонова 45, к. 8, пом. 9, 10 (производственный корпус №8, этаж 2)</w:t>
      </w:r>
      <w:r>
        <w:rPr>
          <w:color w:val="000000" w:themeColor="text1"/>
        </w:rPr>
        <w:t xml:space="preserve"> </w:t>
      </w:r>
      <w:r>
        <w:rPr>
          <w:color w:val="000000" w:themeColor="text1"/>
        </w:rPr>
        <w:br/>
      </w:r>
      <w:r w:rsidRPr="00737F4D">
        <w:rPr>
          <w:color w:val="000000" w:themeColor="text1"/>
        </w:rPr>
        <w:t xml:space="preserve">Почт. Адрес: 220013, Минск, ул. П. Бровки 18, почт. </w:t>
      </w:r>
      <w:bookmarkStart w:id="1" w:name="_GoBack"/>
      <w:bookmarkEnd w:id="1"/>
      <w:r w:rsidRPr="00737F4D">
        <w:rPr>
          <w:color w:val="000000" w:themeColor="text1"/>
        </w:rPr>
        <w:t>ящик №20</w:t>
      </w:r>
    </w:p>
    <w:p w:rsidR="00727DFE" w:rsidRPr="00727DFE" w:rsidRDefault="00914E67" w:rsidP="00324566">
      <w:pPr>
        <w:pStyle w:val="a4"/>
        <w:shd w:val="clear" w:color="auto" w:fill="FFFFFF"/>
        <w:spacing w:before="0" w:beforeAutospacing="0" w:after="0"/>
        <w:rPr>
          <w:color w:val="000000" w:themeColor="text1"/>
        </w:rPr>
      </w:pPr>
      <w:r w:rsidRPr="00737F4D">
        <w:rPr>
          <w:b/>
          <w:bCs/>
          <w:color w:val="000000" w:themeColor="text1"/>
        </w:rPr>
        <w:t>Изготовитель:</w:t>
      </w:r>
      <w:r>
        <w:rPr>
          <w:color w:val="000000" w:themeColor="text1"/>
        </w:rPr>
        <w:t xml:space="preserve"> ООО «</w:t>
      </w:r>
      <w:proofErr w:type="spellStart"/>
      <w:r>
        <w:rPr>
          <w:color w:val="000000" w:themeColor="text1"/>
        </w:rPr>
        <w:t>Омегафарм</w:t>
      </w:r>
      <w:proofErr w:type="spellEnd"/>
      <w:r>
        <w:rPr>
          <w:color w:val="000000" w:themeColor="text1"/>
        </w:rPr>
        <w:t xml:space="preserve">», 210021, Республика Беларусь, г. Витебск, ул. М. Горького, 145 </w:t>
      </w:r>
      <w:r>
        <w:rPr>
          <w:color w:val="000000" w:themeColor="text1"/>
        </w:rPr>
        <w:br/>
      </w:r>
      <w:r w:rsidRPr="00737F4D">
        <w:rPr>
          <w:b/>
          <w:bCs/>
          <w:color w:val="000000" w:themeColor="text1"/>
        </w:rPr>
        <w:t>Адрес производства:</w:t>
      </w:r>
      <w:r>
        <w:rPr>
          <w:color w:val="000000" w:themeColor="text1"/>
        </w:rPr>
        <w:t xml:space="preserve"> 210034, </w:t>
      </w:r>
      <w:r w:rsidR="00737F4D">
        <w:rPr>
          <w:color w:val="000000" w:themeColor="text1"/>
        </w:rPr>
        <w:t>г. Витебск, 210034, ул. 2-я тираспольская, 25 В.</w:t>
      </w:r>
      <w:r w:rsidR="00737F4D">
        <w:rPr>
          <w:color w:val="000000" w:themeColor="text1"/>
        </w:rPr>
        <w:br/>
      </w:r>
    </w:p>
    <w:sectPr w:rsidR="00727DFE" w:rsidRPr="00727D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97E"/>
    <w:rsid w:val="00036859"/>
    <w:rsid w:val="00054565"/>
    <w:rsid w:val="002C4DF2"/>
    <w:rsid w:val="00324566"/>
    <w:rsid w:val="003C4246"/>
    <w:rsid w:val="00434BFC"/>
    <w:rsid w:val="0051450F"/>
    <w:rsid w:val="006C797E"/>
    <w:rsid w:val="006E77D2"/>
    <w:rsid w:val="00727DFE"/>
    <w:rsid w:val="00737F4D"/>
    <w:rsid w:val="00795884"/>
    <w:rsid w:val="008B6EC6"/>
    <w:rsid w:val="008C583C"/>
    <w:rsid w:val="00914E67"/>
    <w:rsid w:val="00991569"/>
    <w:rsid w:val="00B821FB"/>
    <w:rsid w:val="00EE1FF5"/>
    <w:rsid w:val="00FC3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A8732"/>
  <w15:docId w15:val="{E4762313-EEA3-423C-9DC6-B11C51EF0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C797E"/>
    <w:rPr>
      <w:b/>
      <w:bCs/>
    </w:rPr>
  </w:style>
  <w:style w:type="paragraph" w:styleId="a4">
    <w:name w:val="Normal (Web)"/>
    <w:basedOn w:val="a"/>
    <w:uiPriority w:val="99"/>
    <w:semiHidden/>
    <w:unhideWhenUsed/>
    <w:rsid w:val="006C79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727DF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267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7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363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Михаил</dc:creator>
  <cp:lastModifiedBy>Терещенко Иван Игоревич</cp:lastModifiedBy>
  <cp:revision>5</cp:revision>
  <cp:lastPrinted>2025-05-20T13:30:00Z</cp:lastPrinted>
  <dcterms:created xsi:type="dcterms:W3CDTF">2025-05-20T13:14:00Z</dcterms:created>
  <dcterms:modified xsi:type="dcterms:W3CDTF">2025-05-20T13:30:00Z</dcterms:modified>
</cp:coreProperties>
</file>